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8A" w:rsidRDefault="00C1638A">
      <w:pPr>
        <w:spacing w:before="9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9592"/>
        <w:gridCol w:w="1664"/>
      </w:tblGrid>
      <w:tr w:rsidR="00C1638A">
        <w:trPr>
          <w:trHeight w:val="554"/>
        </w:trPr>
        <w:tc>
          <w:tcPr>
            <w:tcW w:w="2967" w:type="dxa"/>
          </w:tcPr>
          <w:p w:rsidR="00C1638A" w:rsidRDefault="00C1638A">
            <w:pPr>
              <w:pStyle w:val="TableParagraph"/>
              <w:spacing w:before="10"/>
              <w:rPr>
                <w:sz w:val="23"/>
              </w:rPr>
            </w:pPr>
          </w:p>
          <w:p w:rsidR="00C1638A" w:rsidRDefault="0016255A">
            <w:pPr>
              <w:pStyle w:val="TableParagraph"/>
              <w:spacing w:line="259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9592" w:type="dxa"/>
          </w:tcPr>
          <w:p w:rsidR="00C1638A" w:rsidRDefault="00C1638A">
            <w:pPr>
              <w:pStyle w:val="TableParagraph"/>
              <w:spacing w:before="10"/>
              <w:rPr>
                <w:sz w:val="23"/>
              </w:rPr>
            </w:pPr>
          </w:p>
          <w:p w:rsidR="00C1638A" w:rsidRDefault="0016255A">
            <w:pPr>
              <w:pStyle w:val="TableParagraph"/>
              <w:spacing w:line="259" w:lineRule="exact"/>
              <w:ind w:left="3520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FORMY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</w:p>
        </w:tc>
        <w:tc>
          <w:tcPr>
            <w:tcW w:w="1664" w:type="dxa"/>
          </w:tcPr>
          <w:p w:rsidR="00C1638A" w:rsidRDefault="00C1638A">
            <w:pPr>
              <w:pStyle w:val="TableParagraph"/>
              <w:spacing w:before="10"/>
              <w:rPr>
                <w:sz w:val="23"/>
              </w:rPr>
            </w:pPr>
          </w:p>
          <w:p w:rsidR="00C1638A" w:rsidRDefault="0016255A">
            <w:pPr>
              <w:pStyle w:val="TableParagraph"/>
              <w:spacing w:line="259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C1638A">
        <w:trPr>
          <w:trHeight w:val="6139"/>
        </w:trPr>
        <w:tc>
          <w:tcPr>
            <w:tcW w:w="2967" w:type="dxa"/>
          </w:tcPr>
          <w:p w:rsidR="00C1638A" w:rsidRDefault="00C1638A">
            <w:pPr>
              <w:pStyle w:val="TableParagraph"/>
              <w:spacing w:before="8"/>
              <w:rPr>
                <w:sz w:val="21"/>
              </w:rPr>
            </w:pPr>
          </w:p>
          <w:p w:rsidR="00C1638A" w:rsidRDefault="001625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Prowadzenie badań</w:t>
            </w:r>
          </w:p>
          <w:p w:rsidR="00C1638A" w:rsidRDefault="0016255A">
            <w:pPr>
              <w:pStyle w:val="TableParagraph"/>
              <w:spacing w:before="1"/>
              <w:ind w:left="107" w:right="366"/>
              <w:rPr>
                <w:b/>
              </w:rPr>
            </w:pPr>
            <w:r>
              <w:rPr>
                <w:b/>
              </w:rPr>
              <w:t>i działań diagnostycznych, w tym diagnozowanie indywidualnych potrzeb rozwojowych</w:t>
            </w:r>
          </w:p>
          <w:p w:rsidR="00C1638A" w:rsidRDefault="0016255A">
            <w:pPr>
              <w:pStyle w:val="TableParagraph"/>
              <w:ind w:left="107" w:right="1333"/>
              <w:rPr>
                <w:b/>
              </w:rPr>
            </w:pPr>
            <w:r>
              <w:rPr>
                <w:b/>
              </w:rPr>
              <w:t>i edukacyjnych oraz możliwości</w:t>
            </w:r>
          </w:p>
          <w:p w:rsidR="00C1638A" w:rsidRDefault="0016255A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</w:rPr>
              <w:t>psychofizycznych uczniów w celu określenia mocnych stron, predyspozycji, zainteresowań i uzdolnień uczniów oraz przyczyn niepowodzeń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edukacyjnych.</w:t>
            </w:r>
          </w:p>
          <w:p w:rsidR="00C1638A" w:rsidRDefault="0016255A">
            <w:pPr>
              <w:pStyle w:val="TableParagraph"/>
              <w:ind w:left="107" w:right="611"/>
              <w:rPr>
                <w:b/>
              </w:rPr>
            </w:pPr>
            <w:r>
              <w:rPr>
                <w:b/>
              </w:rPr>
              <w:t>Diagnozowanie sytuacji w celu rozwiązywania</w:t>
            </w:r>
          </w:p>
          <w:p w:rsidR="00C1638A" w:rsidRDefault="001625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problemów wychowawczych.</w:t>
            </w:r>
          </w:p>
        </w:tc>
        <w:tc>
          <w:tcPr>
            <w:tcW w:w="9592" w:type="dxa"/>
          </w:tcPr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266" w:firstLine="0"/>
            </w:pPr>
            <w:r>
              <w:t>Rozpoznawanie sytuacji osobistej, rodzinnej, wychowawczej i materialnej uczniów poprzez</w:t>
            </w:r>
            <w:r>
              <w:rPr>
                <w:spacing w:val="-28"/>
              </w:rPr>
              <w:t xml:space="preserve"> </w:t>
            </w:r>
            <w:r>
              <w:t>rozmowy indywidualne z uczniami, obserwacje, wywiady z rodzicami,</w:t>
            </w:r>
            <w:r>
              <w:rPr>
                <w:spacing w:val="-9"/>
              </w:rPr>
              <w:t xml:space="preserve"> </w:t>
            </w:r>
            <w:r>
              <w:t>wychowawcami.</w:t>
            </w:r>
          </w:p>
          <w:p w:rsidR="00C1638A" w:rsidRDefault="0016255A">
            <w:pPr>
              <w:pStyle w:val="TableParagraph"/>
              <w:ind w:left="107" w:right="750"/>
            </w:pPr>
            <w:r>
              <w:t>Gromadzenie informacji przekazywanych przez nauczycieli, analiza dokumentacji wpływającej do szkoły.</w:t>
            </w:r>
          </w:p>
          <w:p w:rsidR="00C1638A" w:rsidRDefault="00C1638A">
            <w:pPr>
              <w:pStyle w:val="TableParagraph"/>
              <w:spacing w:before="5"/>
              <w:rPr>
                <w:sz w:val="21"/>
              </w:rPr>
            </w:pPr>
          </w:p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100" w:firstLine="0"/>
              <w:jc w:val="both"/>
            </w:pPr>
            <w:r>
              <w:t>Przeprowadzenie  ankiety   diagnostycznej   wśród   wychowawców   klas   systematyzującej   wiedzę  o sytuacji rodzinnej, wychowawczej i dydaktycznej</w:t>
            </w:r>
            <w:r>
              <w:rPr>
                <w:spacing w:val="-1"/>
              </w:rPr>
              <w:t xml:space="preserve"> </w:t>
            </w:r>
            <w:r>
              <w:t>uczniów.</w:t>
            </w:r>
          </w:p>
          <w:p w:rsidR="00C1638A" w:rsidRDefault="00C1638A">
            <w:pPr>
              <w:pStyle w:val="TableParagraph"/>
            </w:pPr>
          </w:p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94" w:firstLine="0"/>
              <w:jc w:val="both"/>
            </w:pPr>
            <w:r>
              <w:t>Diagnoza pedagogiczna - obserwacje, wywiady, r</w:t>
            </w:r>
            <w:r w:rsidR="00AF6019">
              <w:t>ozmowy</w:t>
            </w:r>
            <w:r>
              <w:t xml:space="preserve"> w celu rozpoznania u uczniów przyczyń niepowodzeń i trudności</w:t>
            </w:r>
            <w:r>
              <w:rPr>
                <w:spacing w:val="-8"/>
              </w:rPr>
              <w:t xml:space="preserve"> </w:t>
            </w:r>
            <w:r>
              <w:t>szkolnych.</w:t>
            </w:r>
          </w:p>
          <w:p w:rsidR="00C1638A" w:rsidRDefault="00C1638A">
            <w:pPr>
              <w:pStyle w:val="TableParagraph"/>
              <w:spacing w:before="11"/>
              <w:rPr>
                <w:sz w:val="21"/>
              </w:rPr>
            </w:pPr>
          </w:p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98" w:firstLine="0"/>
              <w:jc w:val="both"/>
            </w:pPr>
            <w:r>
              <w:t>Współpraca z nauczycielami, wychowawcami i rodzicami w celu rozpoznawania indywidualnych potrzeb uczniów oraz analizowaniu przyczyn niepowodzeń</w:t>
            </w:r>
            <w:r>
              <w:rPr>
                <w:spacing w:val="-5"/>
              </w:rPr>
              <w:t xml:space="preserve"> </w:t>
            </w:r>
            <w:r>
              <w:t>szkolnych.</w:t>
            </w:r>
          </w:p>
          <w:p w:rsidR="00C1638A" w:rsidRDefault="00C1638A">
            <w:pPr>
              <w:pStyle w:val="TableParagraph"/>
              <w:spacing w:before="11"/>
              <w:rPr>
                <w:sz w:val="21"/>
              </w:rPr>
            </w:pPr>
          </w:p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97" w:firstLine="0"/>
              <w:jc w:val="both"/>
            </w:pPr>
            <w:r>
              <w:t>Zajęcia integrujące zespół klasowy oraz obejmujące tematykę z zakresu: profilaktyki, zdrowia psychicznego, kształtowania i usprawniania umiejętności społecznych, typu prawidłowa komunikacja, sposoby radzenia dobie z trudnymi sytuacjami, asertywność, empatia, odporność na stres oraz wynikające z bieżących potrzeb zespołu</w:t>
            </w:r>
            <w:r>
              <w:rPr>
                <w:spacing w:val="-3"/>
              </w:rPr>
              <w:t xml:space="preserve"> </w:t>
            </w:r>
            <w:r>
              <w:t>klasowego.</w:t>
            </w:r>
          </w:p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17"/>
              <w:ind w:left="333" w:hanging="227"/>
              <w:jc w:val="both"/>
            </w:pPr>
            <w:r>
              <w:t>Kontrolowanie frekwencji oraz zapobieganie</w:t>
            </w:r>
            <w:r>
              <w:rPr>
                <w:spacing w:val="-7"/>
              </w:rPr>
              <w:t xml:space="preserve"> </w:t>
            </w:r>
            <w:r>
              <w:t>absencji.</w:t>
            </w:r>
          </w:p>
          <w:p w:rsidR="00C1638A" w:rsidRDefault="0016255A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14"/>
              <w:ind w:left="333" w:hanging="227"/>
              <w:jc w:val="both"/>
            </w:pPr>
            <w:r>
              <w:t>Diagnozowanie zagrożenia oceną niedostateczną na koniec</w:t>
            </w:r>
            <w:r>
              <w:rPr>
                <w:spacing w:val="-8"/>
              </w:rPr>
              <w:t xml:space="preserve"> </w:t>
            </w:r>
            <w:r>
              <w:t>semestrów.</w:t>
            </w:r>
          </w:p>
        </w:tc>
        <w:tc>
          <w:tcPr>
            <w:tcW w:w="1664" w:type="dxa"/>
          </w:tcPr>
          <w:p w:rsidR="00C1638A" w:rsidRDefault="00C1638A">
            <w:pPr>
              <w:pStyle w:val="TableParagraph"/>
              <w:spacing w:before="9"/>
            </w:pPr>
          </w:p>
          <w:p w:rsidR="00C1638A" w:rsidRDefault="0016255A">
            <w:pPr>
              <w:pStyle w:val="TableParagraph"/>
              <w:ind w:left="232" w:right="222"/>
              <w:jc w:val="center"/>
            </w:pPr>
            <w:r>
              <w:t>W ciągu roku szkolnego</w:t>
            </w:r>
          </w:p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spacing w:before="10"/>
              <w:rPr>
                <w:sz w:val="19"/>
              </w:rPr>
            </w:pPr>
          </w:p>
          <w:p w:rsidR="00C1638A" w:rsidRDefault="00903944">
            <w:pPr>
              <w:pStyle w:val="TableParagraph"/>
              <w:ind w:left="230" w:right="222"/>
              <w:jc w:val="center"/>
            </w:pPr>
            <w:r>
              <w:t>X 2023</w:t>
            </w:r>
          </w:p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16255A">
            <w:pPr>
              <w:pStyle w:val="TableParagraph"/>
              <w:spacing w:before="185"/>
              <w:ind w:left="232" w:right="222"/>
              <w:jc w:val="center"/>
            </w:pPr>
            <w:r>
              <w:t>W ciągu roku szkolnego</w:t>
            </w:r>
          </w:p>
        </w:tc>
      </w:tr>
      <w:tr w:rsidR="00C1638A">
        <w:trPr>
          <w:trHeight w:val="1956"/>
        </w:trPr>
        <w:tc>
          <w:tcPr>
            <w:tcW w:w="2967" w:type="dxa"/>
          </w:tcPr>
          <w:p w:rsidR="00C1638A" w:rsidRDefault="00C1638A">
            <w:pPr>
              <w:pStyle w:val="TableParagraph"/>
              <w:spacing w:before="11"/>
              <w:rPr>
                <w:sz w:val="21"/>
              </w:rPr>
            </w:pPr>
          </w:p>
          <w:p w:rsidR="00C1638A" w:rsidRDefault="0016255A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</w:rPr>
              <w:t>Udzielanie pomocy psychologiczno</w:t>
            </w:r>
            <w:r w:rsidR="00E92325">
              <w:rPr>
                <w:b/>
              </w:rPr>
              <w:t>-</w:t>
            </w:r>
            <w:r>
              <w:rPr>
                <w:b/>
              </w:rPr>
              <w:t>pedagogicznej w formach odpowiednich do rozpoznanych potrzeb.</w:t>
            </w:r>
          </w:p>
        </w:tc>
        <w:tc>
          <w:tcPr>
            <w:tcW w:w="9592" w:type="dxa"/>
          </w:tcPr>
          <w:p w:rsidR="00C1638A" w:rsidRDefault="0016255A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09"/>
              <w:ind w:right="96" w:firstLine="0"/>
            </w:pPr>
            <w:r>
              <w:t xml:space="preserve">Otoczenie opieką  uczniów  wymagających  szczególnego  wsparcia  </w:t>
            </w:r>
            <w:r w:rsidR="00E92325">
              <w:t>(w  tym  uczniów  z  opinią  PP</w:t>
            </w:r>
            <w:r>
              <w:t>P i orzeczeniami).</w:t>
            </w:r>
          </w:p>
          <w:p w:rsidR="00C1638A" w:rsidRDefault="0016255A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15"/>
              <w:ind w:left="333" w:hanging="227"/>
            </w:pPr>
            <w:r>
              <w:t>Anal</w:t>
            </w:r>
            <w:r w:rsidR="00E92325">
              <w:t>izowanie opinii i orzeczeń z PP</w:t>
            </w:r>
            <w:r>
              <w:t>P, współorganizowanie pomocy zgodnie z</w:t>
            </w:r>
            <w:r>
              <w:rPr>
                <w:spacing w:val="-11"/>
              </w:rPr>
              <w:t xml:space="preserve"> </w:t>
            </w:r>
            <w:r>
              <w:t>zaleceniami.</w:t>
            </w:r>
          </w:p>
        </w:tc>
        <w:tc>
          <w:tcPr>
            <w:tcW w:w="1664" w:type="dxa"/>
          </w:tcPr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16255A">
            <w:pPr>
              <w:pStyle w:val="TableParagraph"/>
              <w:ind w:left="383" w:right="205" w:hanging="152"/>
            </w:pPr>
            <w:r>
              <w:t>W ciągu roku szkolnego</w:t>
            </w:r>
          </w:p>
        </w:tc>
      </w:tr>
    </w:tbl>
    <w:p w:rsidR="00C1638A" w:rsidRDefault="00C1638A">
      <w:pPr>
        <w:sectPr w:rsidR="00C163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340" w:right="1180" w:bottom="280" w:left="1200" w:header="1039" w:footer="708" w:gutter="0"/>
          <w:cols w:space="708"/>
        </w:sectPr>
      </w:pPr>
    </w:p>
    <w:p w:rsidR="00C1638A" w:rsidRDefault="00C1638A">
      <w:pPr>
        <w:spacing w:before="9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9592"/>
        <w:gridCol w:w="1664"/>
      </w:tblGrid>
      <w:tr w:rsidR="00C1638A">
        <w:trPr>
          <w:trHeight w:val="845"/>
        </w:trPr>
        <w:tc>
          <w:tcPr>
            <w:tcW w:w="2967" w:type="dxa"/>
            <w:vMerge w:val="restart"/>
          </w:tcPr>
          <w:p w:rsidR="00C1638A" w:rsidRDefault="00C1638A" w:rsidP="00725545">
            <w:pPr>
              <w:pStyle w:val="Akapitzlist"/>
            </w:pPr>
          </w:p>
        </w:tc>
        <w:tc>
          <w:tcPr>
            <w:tcW w:w="9592" w:type="dxa"/>
            <w:tcBorders>
              <w:bottom w:val="nil"/>
            </w:tcBorders>
          </w:tcPr>
          <w:p w:rsidR="00C1638A" w:rsidRDefault="00C1638A">
            <w:pPr>
              <w:pStyle w:val="TableParagraph"/>
              <w:spacing w:before="5"/>
              <w:rPr>
                <w:sz w:val="19"/>
              </w:rPr>
            </w:pPr>
          </w:p>
          <w:p w:rsidR="00E92325" w:rsidRDefault="00903944" w:rsidP="00903944">
            <w:r>
              <w:t xml:space="preserve">   4. </w:t>
            </w:r>
            <w:r w:rsidR="0016255A">
              <w:t>Praca w zespołach opracowujących IPET</w:t>
            </w:r>
          </w:p>
        </w:tc>
        <w:tc>
          <w:tcPr>
            <w:tcW w:w="1664" w:type="dxa"/>
            <w:tcBorders>
              <w:bottom w:val="nil"/>
            </w:tcBorders>
          </w:tcPr>
          <w:p w:rsidR="00C1638A" w:rsidRDefault="00C1638A">
            <w:pPr>
              <w:pStyle w:val="TableParagraph"/>
            </w:pPr>
          </w:p>
        </w:tc>
      </w:tr>
      <w:tr w:rsidR="00C1638A">
        <w:trPr>
          <w:trHeight w:val="1795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  <w:bottom w:val="nil"/>
            </w:tcBorders>
          </w:tcPr>
          <w:p w:rsidR="00C1638A" w:rsidRDefault="0016255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105"/>
              <w:ind w:right="677" w:firstLine="0"/>
              <w:jc w:val="both"/>
            </w:pPr>
            <w:r>
              <w:t>Kwalifikowanie uczniów mających trudności w realizacji procesu</w:t>
            </w:r>
            <w:r>
              <w:rPr>
                <w:spacing w:val="-24"/>
              </w:rPr>
              <w:t xml:space="preserve"> </w:t>
            </w:r>
            <w:r>
              <w:t>dydaktyczno-wychowawczego do różnych form pomocy psychologiczno-pedagogicznej na wniosek rodziców,</w:t>
            </w:r>
            <w:r>
              <w:rPr>
                <w:spacing w:val="-11"/>
              </w:rPr>
              <w:t xml:space="preserve"> </w:t>
            </w:r>
            <w:r>
              <w:t>nauczycieli</w:t>
            </w:r>
          </w:p>
          <w:p w:rsidR="00C1638A" w:rsidRDefault="0016255A">
            <w:pPr>
              <w:pStyle w:val="TableParagraph"/>
              <w:ind w:left="107"/>
              <w:jc w:val="both"/>
            </w:pPr>
            <w:r>
              <w:t>lub wychowawców.</w:t>
            </w:r>
          </w:p>
          <w:p w:rsidR="00C1638A" w:rsidRDefault="0016255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115"/>
              <w:ind w:right="98" w:firstLine="0"/>
              <w:jc w:val="both"/>
            </w:pPr>
            <w:r>
              <w:t>Wspieranie rodziców i nauczycieli w rozwiązywaniu problemów wychowawczych i dydaktycznych oraz rozwijaniu ich umiejętności wychowawczych w celu zwiększenia efektywności pomocy psychologiczno-pedagogicznej.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16255A">
            <w:pPr>
              <w:pStyle w:val="TableParagraph"/>
              <w:spacing w:before="199"/>
              <w:ind w:left="383" w:right="205" w:hanging="152"/>
            </w:pPr>
            <w:r>
              <w:t>W ciągu roku szkolnego</w:t>
            </w:r>
          </w:p>
        </w:tc>
      </w:tr>
      <w:tr w:rsidR="00C1638A">
        <w:trPr>
          <w:trHeight w:val="358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  <w:bottom w:val="nil"/>
            </w:tcBorders>
          </w:tcPr>
          <w:p w:rsidR="00C1638A" w:rsidRDefault="00903944" w:rsidP="00E92325">
            <w:pPr>
              <w:pStyle w:val="Akapitzlist"/>
            </w:pPr>
            <w:r>
              <w:t xml:space="preserve">  7.</w:t>
            </w:r>
            <w:r w:rsidR="0016255A">
              <w:t xml:space="preserve"> Organizowanie spotkań ze specjalistami dla uczniów, rodziców i nauczycieli</w:t>
            </w:r>
            <w:r w:rsidR="00AF6019">
              <w:t>-współpraca z PPP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1638A" w:rsidRDefault="00C1638A">
            <w:pPr>
              <w:pStyle w:val="TableParagraph"/>
            </w:pPr>
          </w:p>
        </w:tc>
      </w:tr>
      <w:tr w:rsidR="00C1638A">
        <w:trPr>
          <w:trHeight w:val="610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  <w:bottom w:val="nil"/>
            </w:tcBorders>
          </w:tcPr>
          <w:p w:rsidR="00C1638A" w:rsidRDefault="00C1638A" w:rsidP="00903944"/>
        </w:tc>
        <w:tc>
          <w:tcPr>
            <w:tcW w:w="1664" w:type="dxa"/>
            <w:tcBorders>
              <w:top w:val="nil"/>
              <w:bottom w:val="nil"/>
            </w:tcBorders>
          </w:tcPr>
          <w:p w:rsidR="00C1638A" w:rsidRDefault="00C1638A">
            <w:pPr>
              <w:pStyle w:val="TableParagraph"/>
            </w:pPr>
          </w:p>
        </w:tc>
      </w:tr>
      <w:tr w:rsidR="00C1638A">
        <w:trPr>
          <w:trHeight w:val="611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  <w:bottom w:val="nil"/>
            </w:tcBorders>
          </w:tcPr>
          <w:p w:rsidR="00C1638A" w:rsidRDefault="00903944">
            <w:pPr>
              <w:pStyle w:val="TableParagraph"/>
              <w:spacing w:before="47"/>
              <w:ind w:left="107" w:right="102"/>
            </w:pPr>
            <w:r>
              <w:t>8</w:t>
            </w:r>
            <w:r w:rsidR="0016255A">
              <w:t>. Spisywanie kontraktów z uczniami (w obecności rodziców) celem wsparcia i pomocy w trudnych sytuacjach.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1638A" w:rsidRDefault="00C1638A">
            <w:pPr>
              <w:pStyle w:val="TableParagraph"/>
            </w:pPr>
          </w:p>
        </w:tc>
      </w:tr>
      <w:tr w:rsidR="00C1638A">
        <w:trPr>
          <w:trHeight w:val="1035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  <w:bottom w:val="nil"/>
            </w:tcBorders>
          </w:tcPr>
          <w:p w:rsidR="00C1638A" w:rsidRDefault="00903944" w:rsidP="00903944">
            <w:pPr>
              <w:pStyle w:val="TableParagraph"/>
              <w:tabs>
                <w:tab w:val="left" w:pos="444"/>
              </w:tabs>
              <w:spacing w:before="47"/>
              <w:ind w:left="107" w:right="96"/>
            </w:pPr>
            <w:r>
              <w:t>9.</w:t>
            </w:r>
            <w:r w:rsidR="0016255A">
              <w:t>Prowadzenie zajęć wychowawczych dotyczących zapobiegania i przeciwdziałania wszelkim formom agresji.</w:t>
            </w:r>
          </w:p>
          <w:p w:rsidR="00C1638A" w:rsidRDefault="0016255A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16"/>
              <w:ind w:left="443" w:hanging="337"/>
            </w:pPr>
            <w:r>
              <w:t>Prowadzenie zajęć dotyczących profilaktyki uzależnień oraz zachowań</w:t>
            </w:r>
            <w:r>
              <w:rPr>
                <w:spacing w:val="-7"/>
              </w:rPr>
              <w:t xml:space="preserve"> </w:t>
            </w:r>
            <w:r>
              <w:t>ryzykownych.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spacing w:before="2"/>
            </w:pPr>
          </w:p>
          <w:p w:rsidR="00C1638A" w:rsidRDefault="0016255A">
            <w:pPr>
              <w:pStyle w:val="TableParagraph"/>
              <w:spacing w:line="252" w:lineRule="exact"/>
              <w:ind w:left="383" w:right="205" w:hanging="152"/>
            </w:pPr>
            <w:r>
              <w:t>W ciągu roku szkolnego</w:t>
            </w:r>
          </w:p>
        </w:tc>
      </w:tr>
      <w:tr w:rsidR="00C1638A">
        <w:trPr>
          <w:trHeight w:val="574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  <w:bottom w:val="nil"/>
            </w:tcBorders>
          </w:tcPr>
          <w:p w:rsidR="00C1638A" w:rsidRDefault="00903944">
            <w:pPr>
              <w:pStyle w:val="TableParagraph"/>
              <w:spacing w:line="235" w:lineRule="auto"/>
              <w:ind w:left="107" w:right="102"/>
            </w:pPr>
            <w:r>
              <w:rPr>
                <w:sz w:val="24"/>
              </w:rPr>
              <w:t>11.</w:t>
            </w:r>
            <w:r w:rsidR="0016255A">
              <w:rPr>
                <w:sz w:val="24"/>
              </w:rPr>
              <w:t xml:space="preserve"> </w:t>
            </w:r>
            <w:r w:rsidR="0016255A">
              <w:t xml:space="preserve">Realizowanie programów profilaktycznych (rekomendowanych) </w:t>
            </w:r>
            <w:r w:rsidR="00725545">
              <w:t>–</w:t>
            </w:r>
            <w:r w:rsidR="0016255A">
              <w:t xml:space="preserve"> </w:t>
            </w:r>
            <w:r w:rsidR="00725545">
              <w:t>„ Znamię! Znam je”, : Podstępne WZW”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C1638A" w:rsidRDefault="00C1638A">
            <w:pPr>
              <w:pStyle w:val="TableParagraph"/>
            </w:pPr>
          </w:p>
        </w:tc>
      </w:tr>
      <w:tr w:rsidR="00C1638A">
        <w:trPr>
          <w:trHeight w:val="692"/>
        </w:trPr>
        <w:tc>
          <w:tcPr>
            <w:tcW w:w="2967" w:type="dxa"/>
            <w:vMerge/>
            <w:tcBorders>
              <w:top w:val="nil"/>
            </w:tcBorders>
          </w:tcPr>
          <w:p w:rsidR="00C1638A" w:rsidRDefault="00C1638A">
            <w:pPr>
              <w:rPr>
                <w:sz w:val="2"/>
                <w:szCs w:val="2"/>
              </w:rPr>
            </w:pPr>
          </w:p>
        </w:tc>
        <w:tc>
          <w:tcPr>
            <w:tcW w:w="9592" w:type="dxa"/>
            <w:tcBorders>
              <w:top w:val="nil"/>
            </w:tcBorders>
          </w:tcPr>
          <w:p w:rsidR="00C1638A" w:rsidRDefault="00903944" w:rsidP="00725545">
            <w:pPr>
              <w:pStyle w:val="TableParagraph"/>
              <w:spacing w:before="53" w:line="235" w:lineRule="auto"/>
              <w:ind w:left="107" w:right="102"/>
            </w:pPr>
            <w:r>
              <w:rPr>
                <w:sz w:val="24"/>
              </w:rPr>
              <w:t xml:space="preserve">12. </w:t>
            </w:r>
            <w:r w:rsidR="0016255A">
              <w:rPr>
                <w:sz w:val="24"/>
              </w:rPr>
              <w:t xml:space="preserve"> </w:t>
            </w:r>
            <w:r w:rsidR="0016255A">
              <w:t>Współpraca w zakresie profilak</w:t>
            </w:r>
            <w:r w:rsidR="00725545">
              <w:t xml:space="preserve">tyki z </w:t>
            </w:r>
            <w:r w:rsidR="0016255A">
              <w:t xml:space="preserve"> Sądem Rodzinnym, kuratorami zawodowymi rodzinnymi</w:t>
            </w:r>
            <w:r w:rsidR="00AF6019">
              <w:t>, PCPR, MOPS, Policja.</w:t>
            </w:r>
          </w:p>
        </w:tc>
        <w:tc>
          <w:tcPr>
            <w:tcW w:w="1664" w:type="dxa"/>
            <w:tcBorders>
              <w:top w:val="nil"/>
            </w:tcBorders>
          </w:tcPr>
          <w:p w:rsidR="00C1638A" w:rsidRDefault="00C1638A">
            <w:pPr>
              <w:pStyle w:val="TableParagraph"/>
            </w:pPr>
          </w:p>
        </w:tc>
      </w:tr>
      <w:tr w:rsidR="00C1638A">
        <w:trPr>
          <w:trHeight w:val="2232"/>
        </w:trPr>
        <w:tc>
          <w:tcPr>
            <w:tcW w:w="2967" w:type="dxa"/>
          </w:tcPr>
          <w:p w:rsidR="00C1638A" w:rsidRDefault="00C1638A">
            <w:pPr>
              <w:pStyle w:val="TableParagraph"/>
              <w:spacing w:before="11"/>
              <w:rPr>
                <w:sz w:val="21"/>
              </w:rPr>
            </w:pPr>
          </w:p>
          <w:p w:rsidR="00C1638A" w:rsidRDefault="0016255A">
            <w:pPr>
              <w:pStyle w:val="TableParagraph"/>
              <w:ind w:left="107" w:right="330"/>
              <w:rPr>
                <w:b/>
              </w:rPr>
            </w:pPr>
            <w:r>
              <w:rPr>
                <w:b/>
              </w:rPr>
              <w:t>Działania na rzecz minimalizowania skutków zaburzeń rozwojowych, zapobieganie zaburzeniom zachowania.</w:t>
            </w:r>
          </w:p>
        </w:tc>
        <w:tc>
          <w:tcPr>
            <w:tcW w:w="9592" w:type="dxa"/>
          </w:tcPr>
          <w:p w:rsidR="00C1638A" w:rsidRDefault="00C1638A">
            <w:pPr>
              <w:pStyle w:val="TableParagraph"/>
              <w:spacing w:before="6"/>
              <w:rPr>
                <w:sz w:val="21"/>
              </w:rPr>
            </w:pPr>
          </w:p>
          <w:p w:rsidR="00C1638A" w:rsidRDefault="0016255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hanging="227"/>
            </w:pPr>
            <w:r>
              <w:t>Rozpoznawanie bieżących sytuacji problemowych, działania</w:t>
            </w:r>
            <w:r>
              <w:rPr>
                <w:spacing w:val="-3"/>
              </w:rPr>
              <w:t xml:space="preserve"> </w:t>
            </w:r>
            <w:r>
              <w:t>interwencyjne.</w:t>
            </w:r>
          </w:p>
          <w:p w:rsidR="00C1638A" w:rsidRDefault="0016255A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14"/>
              <w:ind w:hanging="227"/>
            </w:pPr>
            <w:r>
              <w:t>Bieżące sporządzanie opinii na temat uczniów na wniosek uprawnionych</w:t>
            </w:r>
            <w:r>
              <w:rPr>
                <w:spacing w:val="-9"/>
              </w:rPr>
              <w:t xml:space="preserve"> </w:t>
            </w:r>
            <w:r>
              <w:t>instytucji.</w:t>
            </w:r>
          </w:p>
          <w:p w:rsidR="00C1638A" w:rsidRDefault="00725545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15"/>
              <w:ind w:left="107" w:right="100" w:firstLine="0"/>
            </w:pPr>
            <w:r>
              <w:t xml:space="preserve">Organizowanie </w:t>
            </w:r>
            <w:r w:rsidR="0016255A">
              <w:t xml:space="preserve"> pomocy materialnej uczniom znajdującym się w t</w:t>
            </w:r>
            <w:r>
              <w:t xml:space="preserve">rudnej sytuacji materialnej,   </w:t>
            </w:r>
            <w:r w:rsidR="0016255A">
              <w:t xml:space="preserve"> </w:t>
            </w:r>
          </w:p>
          <w:p w:rsidR="00C1638A" w:rsidRDefault="001625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16"/>
              <w:ind w:left="107" w:right="96" w:firstLine="0"/>
            </w:pPr>
            <w:r>
              <w:t>Udzielanie uczniom pomocy w eliminowaniu napięć psychicznych powstałych na tle niepowodzeń szkolnych, konfliktów rówieśniczych lub</w:t>
            </w:r>
            <w:r>
              <w:rPr>
                <w:spacing w:val="-2"/>
              </w:rPr>
              <w:t xml:space="preserve"> </w:t>
            </w:r>
            <w:r>
              <w:t>rodzinnych.</w:t>
            </w:r>
          </w:p>
        </w:tc>
        <w:tc>
          <w:tcPr>
            <w:tcW w:w="1664" w:type="dxa"/>
          </w:tcPr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spacing w:before="2"/>
            </w:pPr>
          </w:p>
          <w:p w:rsidR="00C1638A" w:rsidRDefault="0016255A">
            <w:pPr>
              <w:pStyle w:val="TableParagraph"/>
              <w:ind w:left="383" w:right="205" w:hanging="152"/>
            </w:pPr>
            <w:r>
              <w:t>W ciągu roku szkolnego</w:t>
            </w:r>
          </w:p>
        </w:tc>
      </w:tr>
    </w:tbl>
    <w:p w:rsidR="00C1638A" w:rsidRDefault="00C1638A">
      <w:pPr>
        <w:sectPr w:rsidR="00C1638A">
          <w:pgSz w:w="16840" w:h="11910" w:orient="landscape"/>
          <w:pgMar w:top="1340" w:right="1180" w:bottom="280" w:left="1200" w:header="1039" w:footer="0" w:gutter="0"/>
          <w:cols w:space="708"/>
        </w:sectPr>
      </w:pPr>
    </w:p>
    <w:p w:rsidR="00C1638A" w:rsidRDefault="00C1638A">
      <w:pPr>
        <w:spacing w:before="9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9592"/>
        <w:gridCol w:w="1664"/>
      </w:tblGrid>
      <w:tr w:rsidR="00C1638A">
        <w:trPr>
          <w:trHeight w:val="2001"/>
        </w:trPr>
        <w:tc>
          <w:tcPr>
            <w:tcW w:w="2967" w:type="dxa"/>
          </w:tcPr>
          <w:p w:rsidR="00C1638A" w:rsidRDefault="0016255A">
            <w:pPr>
              <w:pStyle w:val="TableParagraph"/>
              <w:spacing w:before="113"/>
              <w:ind w:left="107" w:right="361"/>
              <w:rPr>
                <w:b/>
              </w:rPr>
            </w:pPr>
            <w:r>
              <w:rPr>
                <w:b/>
              </w:rPr>
              <w:t>Inicjowanie i prowadzenie działań interwencyjnych</w:t>
            </w:r>
          </w:p>
          <w:p w:rsidR="00C1638A" w:rsidRDefault="0016255A">
            <w:pPr>
              <w:pStyle w:val="TableParagraph"/>
              <w:spacing w:before="1"/>
              <w:ind w:left="107" w:right="135"/>
              <w:rPr>
                <w:b/>
              </w:rPr>
            </w:pPr>
            <w:r>
              <w:rPr>
                <w:b/>
              </w:rPr>
              <w:t>i mediacyjnych w sytuacjach kryzysowych.</w:t>
            </w:r>
          </w:p>
        </w:tc>
        <w:tc>
          <w:tcPr>
            <w:tcW w:w="9592" w:type="dxa"/>
          </w:tcPr>
          <w:p w:rsidR="00C1638A" w:rsidRDefault="0016255A">
            <w:pPr>
              <w:pStyle w:val="TableParagraph"/>
              <w:spacing w:line="248" w:lineRule="exact"/>
              <w:ind w:left="107"/>
            </w:pPr>
            <w:r>
              <w:t>1. Przeciwdziałanie przemocy w rodzinie:</w:t>
            </w:r>
          </w:p>
          <w:p w:rsidR="00C1638A" w:rsidRDefault="0016255A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1008" w:firstLine="0"/>
            </w:pPr>
            <w:r>
              <w:t>ucz</w:t>
            </w:r>
            <w:r w:rsidR="00797E04">
              <w:t xml:space="preserve">estniczenie w pracach  zespołów </w:t>
            </w:r>
            <w:r>
              <w:t xml:space="preserve"> interdyscyplinarnego ds. zapobiegania przemocy w</w:t>
            </w:r>
            <w:r w:rsidR="00725545">
              <w:t xml:space="preserve"> rodzinie </w:t>
            </w:r>
          </w:p>
          <w:p w:rsidR="00C1638A" w:rsidRDefault="0016255A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567" w:firstLine="0"/>
            </w:pPr>
            <w:r>
              <w:t>realizacja wewnątrzszkolnej procedury postępowania w przypadku podejrzenia, że uczeń jest ofiarą przemocy w</w:t>
            </w:r>
            <w:r>
              <w:rPr>
                <w:spacing w:val="-2"/>
              </w:rPr>
              <w:t xml:space="preserve"> </w:t>
            </w:r>
            <w:r>
              <w:t>rodzinie.</w:t>
            </w:r>
          </w:p>
          <w:p w:rsidR="00C1638A" w:rsidRDefault="0016255A">
            <w:pPr>
              <w:pStyle w:val="TableParagraph"/>
              <w:spacing w:before="115"/>
              <w:ind w:left="107" w:right="805"/>
            </w:pPr>
            <w:r>
              <w:t>2. Uczestniczenie w szkoleniach/konferencjach z zakresu strategii działań interwencyjnych wobec ryzykownych zachowań uczniów.</w:t>
            </w:r>
          </w:p>
        </w:tc>
        <w:tc>
          <w:tcPr>
            <w:tcW w:w="1664" w:type="dxa"/>
          </w:tcPr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spacing w:before="10"/>
              <w:rPr>
                <w:sz w:val="20"/>
              </w:rPr>
            </w:pPr>
          </w:p>
          <w:p w:rsidR="00C1638A" w:rsidRDefault="0016255A">
            <w:pPr>
              <w:pStyle w:val="TableParagraph"/>
              <w:spacing w:before="1"/>
              <w:ind w:left="383" w:right="205" w:hanging="152"/>
            </w:pPr>
            <w:r>
              <w:t>W ciągu roku szkolnego</w:t>
            </w:r>
          </w:p>
        </w:tc>
      </w:tr>
      <w:tr w:rsidR="00C1638A">
        <w:trPr>
          <w:trHeight w:val="1749"/>
        </w:trPr>
        <w:tc>
          <w:tcPr>
            <w:tcW w:w="2967" w:type="dxa"/>
          </w:tcPr>
          <w:p w:rsidR="00C1638A" w:rsidRDefault="0016255A">
            <w:pPr>
              <w:pStyle w:val="TableParagraph"/>
              <w:spacing w:before="113" w:line="242" w:lineRule="auto"/>
              <w:ind w:left="107" w:right="1260"/>
              <w:rPr>
                <w:b/>
              </w:rPr>
            </w:pPr>
            <w:r>
              <w:rPr>
                <w:b/>
              </w:rPr>
              <w:t>Pomoc rodzicom i nauczycielom</w:t>
            </w:r>
          </w:p>
          <w:p w:rsidR="00C1638A" w:rsidRDefault="001625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w rozpoznawaniu</w:t>
            </w:r>
          </w:p>
          <w:p w:rsidR="00C1638A" w:rsidRDefault="0016255A">
            <w:pPr>
              <w:pStyle w:val="TableParagraph"/>
              <w:spacing w:before="2"/>
              <w:ind w:left="107" w:right="140"/>
              <w:rPr>
                <w:b/>
              </w:rPr>
            </w:pPr>
            <w:r>
              <w:rPr>
                <w:b/>
              </w:rPr>
              <w:t>i rozwijaniu indywidualnych możliwości, predyspozycji</w:t>
            </w:r>
          </w:p>
          <w:p w:rsidR="00C1638A" w:rsidRDefault="001625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 uzdolnień uczniów.</w:t>
            </w:r>
          </w:p>
        </w:tc>
        <w:tc>
          <w:tcPr>
            <w:tcW w:w="9592" w:type="dxa"/>
          </w:tcPr>
          <w:p w:rsidR="00C1638A" w:rsidRDefault="0016255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09"/>
              <w:ind w:hanging="227"/>
            </w:pPr>
            <w:r>
              <w:t>Rozmowy z</w:t>
            </w:r>
            <w:r>
              <w:rPr>
                <w:spacing w:val="-6"/>
              </w:rPr>
              <w:t xml:space="preserve"> </w:t>
            </w:r>
            <w:r>
              <w:t>rodzicami.</w:t>
            </w:r>
          </w:p>
          <w:p w:rsidR="00C1638A" w:rsidRDefault="0016255A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17"/>
              <w:ind w:left="328" w:hanging="222"/>
            </w:pPr>
            <w:r>
              <w:t>Konsultacje z</w:t>
            </w:r>
            <w:r>
              <w:rPr>
                <w:spacing w:val="-5"/>
              </w:rPr>
              <w:t xml:space="preserve"> </w:t>
            </w:r>
            <w:r>
              <w:t>nauczycielami.</w:t>
            </w:r>
          </w:p>
        </w:tc>
        <w:tc>
          <w:tcPr>
            <w:tcW w:w="1664" w:type="dxa"/>
          </w:tcPr>
          <w:p w:rsidR="00C1638A" w:rsidRDefault="00C1638A">
            <w:pPr>
              <w:pStyle w:val="TableParagraph"/>
              <w:rPr>
                <w:sz w:val="24"/>
              </w:rPr>
            </w:pPr>
          </w:p>
          <w:p w:rsidR="00C1638A" w:rsidRDefault="00C1638A">
            <w:pPr>
              <w:pStyle w:val="TableParagraph"/>
              <w:spacing w:before="11"/>
              <w:rPr>
                <w:sz w:val="20"/>
              </w:rPr>
            </w:pPr>
          </w:p>
          <w:p w:rsidR="00C1638A" w:rsidRDefault="0016255A">
            <w:pPr>
              <w:pStyle w:val="TableParagraph"/>
              <w:ind w:left="383" w:right="205" w:hanging="152"/>
            </w:pPr>
            <w:r>
              <w:t>W ciągu roku szkolnego</w:t>
            </w:r>
          </w:p>
        </w:tc>
      </w:tr>
      <w:tr w:rsidR="00C1638A">
        <w:trPr>
          <w:trHeight w:val="1600"/>
        </w:trPr>
        <w:tc>
          <w:tcPr>
            <w:tcW w:w="2967" w:type="dxa"/>
          </w:tcPr>
          <w:p w:rsidR="00C1638A" w:rsidRDefault="00C1638A">
            <w:pPr>
              <w:pStyle w:val="TableParagraph"/>
              <w:spacing w:before="2"/>
              <w:rPr>
                <w:sz w:val="23"/>
              </w:rPr>
            </w:pPr>
          </w:p>
          <w:p w:rsidR="00C1638A" w:rsidRDefault="001625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9592" w:type="dxa"/>
          </w:tcPr>
          <w:p w:rsidR="00C1638A" w:rsidRDefault="0016255A" w:rsidP="00AF6019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16"/>
              <w:ind w:hanging="313"/>
            </w:pPr>
            <w:r>
              <w:t>Dziennik pedagoga</w:t>
            </w:r>
            <w:r>
              <w:rPr>
                <w:spacing w:val="-4"/>
              </w:rPr>
              <w:t xml:space="preserve"> </w:t>
            </w:r>
            <w:r w:rsidR="00AF6019">
              <w:t>szkolnego</w:t>
            </w:r>
          </w:p>
          <w:p w:rsidR="00C1638A" w:rsidRDefault="0016255A" w:rsidP="0072554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14"/>
              <w:ind w:hanging="313"/>
            </w:pPr>
            <w:r>
              <w:t>Rejestr opinii i</w:t>
            </w:r>
            <w:r>
              <w:rPr>
                <w:spacing w:val="-3"/>
              </w:rPr>
              <w:t xml:space="preserve"> </w:t>
            </w:r>
            <w:r w:rsidR="00AF6019">
              <w:t>orzeczeń</w:t>
            </w:r>
          </w:p>
          <w:p w:rsidR="00725545" w:rsidRDefault="00725545" w:rsidP="0072554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14"/>
              <w:ind w:hanging="313"/>
            </w:pPr>
            <w:r>
              <w:t xml:space="preserve">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1664" w:type="dxa"/>
          </w:tcPr>
          <w:p w:rsidR="00C1638A" w:rsidRDefault="00C1638A">
            <w:pPr>
              <w:pStyle w:val="TableParagraph"/>
            </w:pPr>
          </w:p>
        </w:tc>
      </w:tr>
    </w:tbl>
    <w:p w:rsidR="00C1638A" w:rsidRDefault="00C1638A">
      <w:pPr>
        <w:rPr>
          <w:sz w:val="20"/>
        </w:rPr>
      </w:pPr>
    </w:p>
    <w:sectPr w:rsidR="00C1638A" w:rsidSect="00C1638A">
      <w:pgSz w:w="16840" w:h="11910" w:orient="landscape"/>
      <w:pgMar w:top="1340" w:right="1180" w:bottom="280" w:left="1200" w:header="103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66" w:rsidRDefault="00980166" w:rsidP="00C1638A">
      <w:r>
        <w:separator/>
      </w:r>
    </w:p>
  </w:endnote>
  <w:endnote w:type="continuationSeparator" w:id="0">
    <w:p w:rsidR="00980166" w:rsidRDefault="00980166" w:rsidP="00C1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49" w:rsidRDefault="00CC69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49" w:rsidRDefault="00CC69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49" w:rsidRDefault="00CC69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66" w:rsidRDefault="00980166" w:rsidP="00C1638A">
      <w:r>
        <w:separator/>
      </w:r>
    </w:p>
  </w:footnote>
  <w:footnote w:type="continuationSeparator" w:id="0">
    <w:p w:rsidR="00980166" w:rsidRDefault="00980166" w:rsidP="00C16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49" w:rsidRDefault="00CC69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8A" w:rsidRDefault="00B6080F">
    <w:pPr>
      <w:pStyle w:val="Tekstpodstawowy"/>
      <w:spacing w:before="0" w:line="14" w:lineRule="auto"/>
      <w:rPr>
        <w:b w:val="0"/>
        <w:sz w:val="20"/>
      </w:rPr>
    </w:pPr>
    <w:r w:rsidRPr="00B608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.95pt;margin-top:50.95pt;width:329.95pt;height:17.55pt;z-index:-251658752;mso-position-horizontal-relative:page;mso-position-vertical-relative:page" filled="f" stroked="f">
          <v:textbox style="mso-next-textbox:#_x0000_s1025" inset="0,0,0,0">
            <w:txbxContent>
              <w:p w:rsidR="00C1638A" w:rsidRDefault="0016255A">
                <w:pPr>
                  <w:pStyle w:val="Tekstpodstawowy"/>
                  <w:ind w:left="20"/>
                </w:pPr>
                <w:r>
                  <w:t xml:space="preserve">Plan pracy pedagoga </w:t>
                </w:r>
                <w:r w:rsidR="00CC6949">
                  <w:t>szkolnego na rok szkolny 2023/24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49" w:rsidRDefault="00CC69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959"/>
    <w:multiLevelType w:val="hybridMultilevel"/>
    <w:tmpl w:val="041E63A2"/>
    <w:lvl w:ilvl="0" w:tplc="B27CF0C0">
      <w:start w:val="10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C80058">
      <w:numFmt w:val="bullet"/>
      <w:lvlText w:val="•"/>
      <w:lvlJc w:val="left"/>
      <w:pPr>
        <w:ind w:left="1048" w:hanging="336"/>
      </w:pPr>
      <w:rPr>
        <w:rFonts w:hint="default"/>
        <w:lang w:val="pl-PL" w:eastAsia="en-US" w:bidi="ar-SA"/>
      </w:rPr>
    </w:lvl>
    <w:lvl w:ilvl="2" w:tplc="6CC092AA">
      <w:numFmt w:val="bullet"/>
      <w:lvlText w:val="•"/>
      <w:lvlJc w:val="left"/>
      <w:pPr>
        <w:ind w:left="1996" w:hanging="336"/>
      </w:pPr>
      <w:rPr>
        <w:rFonts w:hint="default"/>
        <w:lang w:val="pl-PL" w:eastAsia="en-US" w:bidi="ar-SA"/>
      </w:rPr>
    </w:lvl>
    <w:lvl w:ilvl="3" w:tplc="2A8CB91C">
      <w:numFmt w:val="bullet"/>
      <w:lvlText w:val="•"/>
      <w:lvlJc w:val="left"/>
      <w:pPr>
        <w:ind w:left="2944" w:hanging="336"/>
      </w:pPr>
      <w:rPr>
        <w:rFonts w:hint="default"/>
        <w:lang w:val="pl-PL" w:eastAsia="en-US" w:bidi="ar-SA"/>
      </w:rPr>
    </w:lvl>
    <w:lvl w:ilvl="4" w:tplc="1C1CBE48">
      <w:numFmt w:val="bullet"/>
      <w:lvlText w:val="•"/>
      <w:lvlJc w:val="left"/>
      <w:pPr>
        <w:ind w:left="3892" w:hanging="336"/>
      </w:pPr>
      <w:rPr>
        <w:rFonts w:hint="default"/>
        <w:lang w:val="pl-PL" w:eastAsia="en-US" w:bidi="ar-SA"/>
      </w:rPr>
    </w:lvl>
    <w:lvl w:ilvl="5" w:tplc="66D456E0">
      <w:numFmt w:val="bullet"/>
      <w:lvlText w:val="•"/>
      <w:lvlJc w:val="left"/>
      <w:pPr>
        <w:ind w:left="4841" w:hanging="336"/>
      </w:pPr>
      <w:rPr>
        <w:rFonts w:hint="default"/>
        <w:lang w:val="pl-PL" w:eastAsia="en-US" w:bidi="ar-SA"/>
      </w:rPr>
    </w:lvl>
    <w:lvl w:ilvl="6" w:tplc="3BFC933E">
      <w:numFmt w:val="bullet"/>
      <w:lvlText w:val="•"/>
      <w:lvlJc w:val="left"/>
      <w:pPr>
        <w:ind w:left="5789" w:hanging="336"/>
      </w:pPr>
      <w:rPr>
        <w:rFonts w:hint="default"/>
        <w:lang w:val="pl-PL" w:eastAsia="en-US" w:bidi="ar-SA"/>
      </w:rPr>
    </w:lvl>
    <w:lvl w:ilvl="7" w:tplc="3522B540">
      <w:numFmt w:val="bullet"/>
      <w:lvlText w:val="•"/>
      <w:lvlJc w:val="left"/>
      <w:pPr>
        <w:ind w:left="6737" w:hanging="336"/>
      </w:pPr>
      <w:rPr>
        <w:rFonts w:hint="default"/>
        <w:lang w:val="pl-PL" w:eastAsia="en-US" w:bidi="ar-SA"/>
      </w:rPr>
    </w:lvl>
    <w:lvl w:ilvl="8" w:tplc="0458E136">
      <w:numFmt w:val="bullet"/>
      <w:lvlText w:val="•"/>
      <w:lvlJc w:val="left"/>
      <w:pPr>
        <w:ind w:left="7685" w:hanging="336"/>
      </w:pPr>
      <w:rPr>
        <w:rFonts w:hint="default"/>
        <w:lang w:val="pl-PL" w:eastAsia="en-US" w:bidi="ar-SA"/>
      </w:rPr>
    </w:lvl>
  </w:abstractNum>
  <w:abstractNum w:abstractNumId="1">
    <w:nsid w:val="2A071C89"/>
    <w:multiLevelType w:val="hybridMultilevel"/>
    <w:tmpl w:val="F482A816"/>
    <w:lvl w:ilvl="0" w:tplc="BCAA3F8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D09B1C">
      <w:numFmt w:val="bullet"/>
      <w:lvlText w:val="•"/>
      <w:lvlJc w:val="left"/>
      <w:pPr>
        <w:ind w:left="1048" w:hanging="125"/>
      </w:pPr>
      <w:rPr>
        <w:rFonts w:hint="default"/>
        <w:lang w:val="pl-PL" w:eastAsia="en-US" w:bidi="ar-SA"/>
      </w:rPr>
    </w:lvl>
    <w:lvl w:ilvl="2" w:tplc="31389EAE">
      <w:numFmt w:val="bullet"/>
      <w:lvlText w:val="•"/>
      <w:lvlJc w:val="left"/>
      <w:pPr>
        <w:ind w:left="1996" w:hanging="125"/>
      </w:pPr>
      <w:rPr>
        <w:rFonts w:hint="default"/>
        <w:lang w:val="pl-PL" w:eastAsia="en-US" w:bidi="ar-SA"/>
      </w:rPr>
    </w:lvl>
    <w:lvl w:ilvl="3" w:tplc="ED660F64">
      <w:numFmt w:val="bullet"/>
      <w:lvlText w:val="•"/>
      <w:lvlJc w:val="left"/>
      <w:pPr>
        <w:ind w:left="2944" w:hanging="125"/>
      </w:pPr>
      <w:rPr>
        <w:rFonts w:hint="default"/>
        <w:lang w:val="pl-PL" w:eastAsia="en-US" w:bidi="ar-SA"/>
      </w:rPr>
    </w:lvl>
    <w:lvl w:ilvl="4" w:tplc="DACE9EE6">
      <w:numFmt w:val="bullet"/>
      <w:lvlText w:val="•"/>
      <w:lvlJc w:val="left"/>
      <w:pPr>
        <w:ind w:left="3892" w:hanging="125"/>
      </w:pPr>
      <w:rPr>
        <w:rFonts w:hint="default"/>
        <w:lang w:val="pl-PL" w:eastAsia="en-US" w:bidi="ar-SA"/>
      </w:rPr>
    </w:lvl>
    <w:lvl w:ilvl="5" w:tplc="444CA6EC">
      <w:numFmt w:val="bullet"/>
      <w:lvlText w:val="•"/>
      <w:lvlJc w:val="left"/>
      <w:pPr>
        <w:ind w:left="4841" w:hanging="125"/>
      </w:pPr>
      <w:rPr>
        <w:rFonts w:hint="default"/>
        <w:lang w:val="pl-PL" w:eastAsia="en-US" w:bidi="ar-SA"/>
      </w:rPr>
    </w:lvl>
    <w:lvl w:ilvl="6" w:tplc="33164420">
      <w:numFmt w:val="bullet"/>
      <w:lvlText w:val="•"/>
      <w:lvlJc w:val="left"/>
      <w:pPr>
        <w:ind w:left="5789" w:hanging="125"/>
      </w:pPr>
      <w:rPr>
        <w:rFonts w:hint="default"/>
        <w:lang w:val="pl-PL" w:eastAsia="en-US" w:bidi="ar-SA"/>
      </w:rPr>
    </w:lvl>
    <w:lvl w:ilvl="7" w:tplc="10865A0C">
      <w:numFmt w:val="bullet"/>
      <w:lvlText w:val="•"/>
      <w:lvlJc w:val="left"/>
      <w:pPr>
        <w:ind w:left="6737" w:hanging="125"/>
      </w:pPr>
      <w:rPr>
        <w:rFonts w:hint="default"/>
        <w:lang w:val="pl-PL" w:eastAsia="en-US" w:bidi="ar-SA"/>
      </w:rPr>
    </w:lvl>
    <w:lvl w:ilvl="8" w:tplc="E80461D0">
      <w:numFmt w:val="bullet"/>
      <w:lvlText w:val="•"/>
      <w:lvlJc w:val="left"/>
      <w:pPr>
        <w:ind w:left="7685" w:hanging="125"/>
      </w:pPr>
      <w:rPr>
        <w:rFonts w:hint="default"/>
        <w:lang w:val="pl-PL" w:eastAsia="en-US" w:bidi="ar-SA"/>
      </w:rPr>
    </w:lvl>
  </w:abstractNum>
  <w:abstractNum w:abstractNumId="2">
    <w:nsid w:val="3CBA593E"/>
    <w:multiLevelType w:val="hybridMultilevel"/>
    <w:tmpl w:val="EB5E2894"/>
    <w:lvl w:ilvl="0" w:tplc="44A83992">
      <w:start w:val="1"/>
      <w:numFmt w:val="decimal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1AE228">
      <w:numFmt w:val="bullet"/>
      <w:lvlText w:val="•"/>
      <w:lvlJc w:val="left"/>
      <w:pPr>
        <w:ind w:left="1264" w:hanging="226"/>
      </w:pPr>
      <w:rPr>
        <w:rFonts w:hint="default"/>
        <w:lang w:val="pl-PL" w:eastAsia="en-US" w:bidi="ar-SA"/>
      </w:rPr>
    </w:lvl>
    <w:lvl w:ilvl="2" w:tplc="C0249C64">
      <w:numFmt w:val="bullet"/>
      <w:lvlText w:val="•"/>
      <w:lvlJc w:val="left"/>
      <w:pPr>
        <w:ind w:left="2188" w:hanging="226"/>
      </w:pPr>
      <w:rPr>
        <w:rFonts w:hint="default"/>
        <w:lang w:val="pl-PL" w:eastAsia="en-US" w:bidi="ar-SA"/>
      </w:rPr>
    </w:lvl>
    <w:lvl w:ilvl="3" w:tplc="37700B42">
      <w:numFmt w:val="bullet"/>
      <w:lvlText w:val="•"/>
      <w:lvlJc w:val="left"/>
      <w:pPr>
        <w:ind w:left="3112" w:hanging="226"/>
      </w:pPr>
      <w:rPr>
        <w:rFonts w:hint="default"/>
        <w:lang w:val="pl-PL" w:eastAsia="en-US" w:bidi="ar-SA"/>
      </w:rPr>
    </w:lvl>
    <w:lvl w:ilvl="4" w:tplc="1F3C957E">
      <w:numFmt w:val="bullet"/>
      <w:lvlText w:val="•"/>
      <w:lvlJc w:val="left"/>
      <w:pPr>
        <w:ind w:left="4036" w:hanging="226"/>
      </w:pPr>
      <w:rPr>
        <w:rFonts w:hint="default"/>
        <w:lang w:val="pl-PL" w:eastAsia="en-US" w:bidi="ar-SA"/>
      </w:rPr>
    </w:lvl>
    <w:lvl w:ilvl="5" w:tplc="6FBE6C0E">
      <w:numFmt w:val="bullet"/>
      <w:lvlText w:val="•"/>
      <w:lvlJc w:val="left"/>
      <w:pPr>
        <w:ind w:left="4961" w:hanging="226"/>
      </w:pPr>
      <w:rPr>
        <w:rFonts w:hint="default"/>
        <w:lang w:val="pl-PL" w:eastAsia="en-US" w:bidi="ar-SA"/>
      </w:rPr>
    </w:lvl>
    <w:lvl w:ilvl="6" w:tplc="E6749C52">
      <w:numFmt w:val="bullet"/>
      <w:lvlText w:val="•"/>
      <w:lvlJc w:val="left"/>
      <w:pPr>
        <w:ind w:left="5885" w:hanging="226"/>
      </w:pPr>
      <w:rPr>
        <w:rFonts w:hint="default"/>
        <w:lang w:val="pl-PL" w:eastAsia="en-US" w:bidi="ar-SA"/>
      </w:rPr>
    </w:lvl>
    <w:lvl w:ilvl="7" w:tplc="8C1CA494">
      <w:numFmt w:val="bullet"/>
      <w:lvlText w:val="•"/>
      <w:lvlJc w:val="left"/>
      <w:pPr>
        <w:ind w:left="6809" w:hanging="226"/>
      </w:pPr>
      <w:rPr>
        <w:rFonts w:hint="default"/>
        <w:lang w:val="pl-PL" w:eastAsia="en-US" w:bidi="ar-SA"/>
      </w:rPr>
    </w:lvl>
    <w:lvl w:ilvl="8" w:tplc="4B56A646">
      <w:numFmt w:val="bullet"/>
      <w:lvlText w:val="•"/>
      <w:lvlJc w:val="left"/>
      <w:pPr>
        <w:ind w:left="7733" w:hanging="226"/>
      </w:pPr>
      <w:rPr>
        <w:rFonts w:hint="default"/>
        <w:lang w:val="pl-PL" w:eastAsia="en-US" w:bidi="ar-SA"/>
      </w:rPr>
    </w:lvl>
  </w:abstractNum>
  <w:abstractNum w:abstractNumId="3">
    <w:nsid w:val="47C50258"/>
    <w:multiLevelType w:val="hybridMultilevel"/>
    <w:tmpl w:val="45AC6828"/>
    <w:lvl w:ilvl="0" w:tplc="1D7A5426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64A1A56">
      <w:numFmt w:val="bullet"/>
      <w:lvlText w:val="•"/>
      <w:lvlJc w:val="left"/>
      <w:pPr>
        <w:ind w:left="1048" w:hanging="226"/>
      </w:pPr>
      <w:rPr>
        <w:rFonts w:hint="default"/>
        <w:lang w:val="pl-PL" w:eastAsia="en-US" w:bidi="ar-SA"/>
      </w:rPr>
    </w:lvl>
    <w:lvl w:ilvl="2" w:tplc="C8F4DB7A">
      <w:numFmt w:val="bullet"/>
      <w:lvlText w:val="•"/>
      <w:lvlJc w:val="left"/>
      <w:pPr>
        <w:ind w:left="1996" w:hanging="226"/>
      </w:pPr>
      <w:rPr>
        <w:rFonts w:hint="default"/>
        <w:lang w:val="pl-PL" w:eastAsia="en-US" w:bidi="ar-SA"/>
      </w:rPr>
    </w:lvl>
    <w:lvl w:ilvl="3" w:tplc="6AD6154E">
      <w:numFmt w:val="bullet"/>
      <w:lvlText w:val="•"/>
      <w:lvlJc w:val="left"/>
      <w:pPr>
        <w:ind w:left="2944" w:hanging="226"/>
      </w:pPr>
      <w:rPr>
        <w:rFonts w:hint="default"/>
        <w:lang w:val="pl-PL" w:eastAsia="en-US" w:bidi="ar-SA"/>
      </w:rPr>
    </w:lvl>
    <w:lvl w:ilvl="4" w:tplc="95FA3918">
      <w:numFmt w:val="bullet"/>
      <w:lvlText w:val="•"/>
      <w:lvlJc w:val="left"/>
      <w:pPr>
        <w:ind w:left="3892" w:hanging="226"/>
      </w:pPr>
      <w:rPr>
        <w:rFonts w:hint="default"/>
        <w:lang w:val="pl-PL" w:eastAsia="en-US" w:bidi="ar-SA"/>
      </w:rPr>
    </w:lvl>
    <w:lvl w:ilvl="5" w:tplc="96F83C6C">
      <w:numFmt w:val="bullet"/>
      <w:lvlText w:val="•"/>
      <w:lvlJc w:val="left"/>
      <w:pPr>
        <w:ind w:left="4841" w:hanging="226"/>
      </w:pPr>
      <w:rPr>
        <w:rFonts w:hint="default"/>
        <w:lang w:val="pl-PL" w:eastAsia="en-US" w:bidi="ar-SA"/>
      </w:rPr>
    </w:lvl>
    <w:lvl w:ilvl="6" w:tplc="7A7EA276">
      <w:numFmt w:val="bullet"/>
      <w:lvlText w:val="•"/>
      <w:lvlJc w:val="left"/>
      <w:pPr>
        <w:ind w:left="5789" w:hanging="226"/>
      </w:pPr>
      <w:rPr>
        <w:rFonts w:hint="default"/>
        <w:lang w:val="pl-PL" w:eastAsia="en-US" w:bidi="ar-SA"/>
      </w:rPr>
    </w:lvl>
    <w:lvl w:ilvl="7" w:tplc="F81868C0">
      <w:numFmt w:val="bullet"/>
      <w:lvlText w:val="•"/>
      <w:lvlJc w:val="left"/>
      <w:pPr>
        <w:ind w:left="6737" w:hanging="226"/>
      </w:pPr>
      <w:rPr>
        <w:rFonts w:hint="default"/>
        <w:lang w:val="pl-PL" w:eastAsia="en-US" w:bidi="ar-SA"/>
      </w:rPr>
    </w:lvl>
    <w:lvl w:ilvl="8" w:tplc="F0E62FDE">
      <w:numFmt w:val="bullet"/>
      <w:lvlText w:val="•"/>
      <w:lvlJc w:val="left"/>
      <w:pPr>
        <w:ind w:left="7685" w:hanging="226"/>
      </w:pPr>
      <w:rPr>
        <w:rFonts w:hint="default"/>
        <w:lang w:val="pl-PL" w:eastAsia="en-US" w:bidi="ar-SA"/>
      </w:rPr>
    </w:lvl>
  </w:abstractNum>
  <w:abstractNum w:abstractNumId="4">
    <w:nsid w:val="4D1562F5"/>
    <w:multiLevelType w:val="hybridMultilevel"/>
    <w:tmpl w:val="5C2097F6"/>
    <w:lvl w:ilvl="0" w:tplc="34F62162">
      <w:start w:val="5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EA6A88">
      <w:numFmt w:val="bullet"/>
      <w:lvlText w:val="•"/>
      <w:lvlJc w:val="left"/>
      <w:pPr>
        <w:ind w:left="1048" w:hanging="226"/>
      </w:pPr>
      <w:rPr>
        <w:rFonts w:hint="default"/>
        <w:lang w:val="pl-PL" w:eastAsia="en-US" w:bidi="ar-SA"/>
      </w:rPr>
    </w:lvl>
    <w:lvl w:ilvl="2" w:tplc="4B7433CC">
      <w:numFmt w:val="bullet"/>
      <w:lvlText w:val="•"/>
      <w:lvlJc w:val="left"/>
      <w:pPr>
        <w:ind w:left="1996" w:hanging="226"/>
      </w:pPr>
      <w:rPr>
        <w:rFonts w:hint="default"/>
        <w:lang w:val="pl-PL" w:eastAsia="en-US" w:bidi="ar-SA"/>
      </w:rPr>
    </w:lvl>
    <w:lvl w:ilvl="3" w:tplc="7E981DE0">
      <w:numFmt w:val="bullet"/>
      <w:lvlText w:val="•"/>
      <w:lvlJc w:val="left"/>
      <w:pPr>
        <w:ind w:left="2944" w:hanging="226"/>
      </w:pPr>
      <w:rPr>
        <w:rFonts w:hint="default"/>
        <w:lang w:val="pl-PL" w:eastAsia="en-US" w:bidi="ar-SA"/>
      </w:rPr>
    </w:lvl>
    <w:lvl w:ilvl="4" w:tplc="79D68378">
      <w:numFmt w:val="bullet"/>
      <w:lvlText w:val="•"/>
      <w:lvlJc w:val="left"/>
      <w:pPr>
        <w:ind w:left="3892" w:hanging="226"/>
      </w:pPr>
      <w:rPr>
        <w:rFonts w:hint="default"/>
        <w:lang w:val="pl-PL" w:eastAsia="en-US" w:bidi="ar-SA"/>
      </w:rPr>
    </w:lvl>
    <w:lvl w:ilvl="5" w:tplc="3A38FDDC">
      <w:numFmt w:val="bullet"/>
      <w:lvlText w:val="•"/>
      <w:lvlJc w:val="left"/>
      <w:pPr>
        <w:ind w:left="4841" w:hanging="226"/>
      </w:pPr>
      <w:rPr>
        <w:rFonts w:hint="default"/>
        <w:lang w:val="pl-PL" w:eastAsia="en-US" w:bidi="ar-SA"/>
      </w:rPr>
    </w:lvl>
    <w:lvl w:ilvl="6" w:tplc="AE06BB48">
      <w:numFmt w:val="bullet"/>
      <w:lvlText w:val="•"/>
      <w:lvlJc w:val="left"/>
      <w:pPr>
        <w:ind w:left="5789" w:hanging="226"/>
      </w:pPr>
      <w:rPr>
        <w:rFonts w:hint="default"/>
        <w:lang w:val="pl-PL" w:eastAsia="en-US" w:bidi="ar-SA"/>
      </w:rPr>
    </w:lvl>
    <w:lvl w:ilvl="7" w:tplc="691A8CDC">
      <w:numFmt w:val="bullet"/>
      <w:lvlText w:val="•"/>
      <w:lvlJc w:val="left"/>
      <w:pPr>
        <w:ind w:left="6737" w:hanging="226"/>
      </w:pPr>
      <w:rPr>
        <w:rFonts w:hint="default"/>
        <w:lang w:val="pl-PL" w:eastAsia="en-US" w:bidi="ar-SA"/>
      </w:rPr>
    </w:lvl>
    <w:lvl w:ilvl="8" w:tplc="7548C86C">
      <w:numFmt w:val="bullet"/>
      <w:lvlText w:val="•"/>
      <w:lvlJc w:val="left"/>
      <w:pPr>
        <w:ind w:left="7685" w:hanging="226"/>
      </w:pPr>
      <w:rPr>
        <w:rFonts w:hint="default"/>
        <w:lang w:val="pl-PL" w:eastAsia="en-US" w:bidi="ar-SA"/>
      </w:rPr>
    </w:lvl>
  </w:abstractNum>
  <w:abstractNum w:abstractNumId="5">
    <w:nsid w:val="5821257E"/>
    <w:multiLevelType w:val="hybridMultilevel"/>
    <w:tmpl w:val="AA261C48"/>
    <w:lvl w:ilvl="0" w:tplc="80FE1D78">
      <w:start w:val="1"/>
      <w:numFmt w:val="decimal"/>
      <w:lvlText w:val="%1."/>
      <w:lvlJc w:val="left"/>
      <w:pPr>
        <w:ind w:left="419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EC4D16">
      <w:numFmt w:val="bullet"/>
      <w:lvlText w:val="•"/>
      <w:lvlJc w:val="left"/>
      <w:pPr>
        <w:ind w:left="1336" w:hanging="312"/>
      </w:pPr>
      <w:rPr>
        <w:rFonts w:hint="default"/>
        <w:lang w:val="pl-PL" w:eastAsia="en-US" w:bidi="ar-SA"/>
      </w:rPr>
    </w:lvl>
    <w:lvl w:ilvl="2" w:tplc="ADE83E4C">
      <w:numFmt w:val="bullet"/>
      <w:lvlText w:val="•"/>
      <w:lvlJc w:val="left"/>
      <w:pPr>
        <w:ind w:left="2252" w:hanging="312"/>
      </w:pPr>
      <w:rPr>
        <w:rFonts w:hint="default"/>
        <w:lang w:val="pl-PL" w:eastAsia="en-US" w:bidi="ar-SA"/>
      </w:rPr>
    </w:lvl>
    <w:lvl w:ilvl="3" w:tplc="42F0668A">
      <w:numFmt w:val="bullet"/>
      <w:lvlText w:val="•"/>
      <w:lvlJc w:val="left"/>
      <w:pPr>
        <w:ind w:left="3168" w:hanging="312"/>
      </w:pPr>
      <w:rPr>
        <w:rFonts w:hint="default"/>
        <w:lang w:val="pl-PL" w:eastAsia="en-US" w:bidi="ar-SA"/>
      </w:rPr>
    </w:lvl>
    <w:lvl w:ilvl="4" w:tplc="1C962976">
      <w:numFmt w:val="bullet"/>
      <w:lvlText w:val="•"/>
      <w:lvlJc w:val="left"/>
      <w:pPr>
        <w:ind w:left="4084" w:hanging="312"/>
      </w:pPr>
      <w:rPr>
        <w:rFonts w:hint="default"/>
        <w:lang w:val="pl-PL" w:eastAsia="en-US" w:bidi="ar-SA"/>
      </w:rPr>
    </w:lvl>
    <w:lvl w:ilvl="5" w:tplc="0E181F4E">
      <w:numFmt w:val="bullet"/>
      <w:lvlText w:val="•"/>
      <w:lvlJc w:val="left"/>
      <w:pPr>
        <w:ind w:left="5001" w:hanging="312"/>
      </w:pPr>
      <w:rPr>
        <w:rFonts w:hint="default"/>
        <w:lang w:val="pl-PL" w:eastAsia="en-US" w:bidi="ar-SA"/>
      </w:rPr>
    </w:lvl>
    <w:lvl w:ilvl="6" w:tplc="759E9262">
      <w:numFmt w:val="bullet"/>
      <w:lvlText w:val="•"/>
      <w:lvlJc w:val="left"/>
      <w:pPr>
        <w:ind w:left="5917" w:hanging="312"/>
      </w:pPr>
      <w:rPr>
        <w:rFonts w:hint="default"/>
        <w:lang w:val="pl-PL" w:eastAsia="en-US" w:bidi="ar-SA"/>
      </w:rPr>
    </w:lvl>
    <w:lvl w:ilvl="7" w:tplc="64B8403C">
      <w:numFmt w:val="bullet"/>
      <w:lvlText w:val="•"/>
      <w:lvlJc w:val="left"/>
      <w:pPr>
        <w:ind w:left="6833" w:hanging="312"/>
      </w:pPr>
      <w:rPr>
        <w:rFonts w:hint="default"/>
        <w:lang w:val="pl-PL" w:eastAsia="en-US" w:bidi="ar-SA"/>
      </w:rPr>
    </w:lvl>
    <w:lvl w:ilvl="8" w:tplc="AC5E16A0">
      <w:numFmt w:val="bullet"/>
      <w:lvlText w:val="•"/>
      <w:lvlJc w:val="left"/>
      <w:pPr>
        <w:ind w:left="7749" w:hanging="312"/>
      </w:pPr>
      <w:rPr>
        <w:rFonts w:hint="default"/>
        <w:lang w:val="pl-PL" w:eastAsia="en-US" w:bidi="ar-SA"/>
      </w:rPr>
    </w:lvl>
  </w:abstractNum>
  <w:abstractNum w:abstractNumId="6">
    <w:nsid w:val="60BE2AC4"/>
    <w:multiLevelType w:val="hybridMultilevel"/>
    <w:tmpl w:val="CDC0CDD2"/>
    <w:lvl w:ilvl="0" w:tplc="9C7E2162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E16D74C">
      <w:numFmt w:val="bullet"/>
      <w:lvlText w:val="•"/>
      <w:lvlJc w:val="left"/>
      <w:pPr>
        <w:ind w:left="1048" w:hanging="226"/>
      </w:pPr>
      <w:rPr>
        <w:rFonts w:hint="default"/>
        <w:lang w:val="pl-PL" w:eastAsia="en-US" w:bidi="ar-SA"/>
      </w:rPr>
    </w:lvl>
    <w:lvl w:ilvl="2" w:tplc="26F050EA">
      <w:numFmt w:val="bullet"/>
      <w:lvlText w:val="•"/>
      <w:lvlJc w:val="left"/>
      <w:pPr>
        <w:ind w:left="1996" w:hanging="226"/>
      </w:pPr>
      <w:rPr>
        <w:rFonts w:hint="default"/>
        <w:lang w:val="pl-PL" w:eastAsia="en-US" w:bidi="ar-SA"/>
      </w:rPr>
    </w:lvl>
    <w:lvl w:ilvl="3" w:tplc="76842896">
      <w:numFmt w:val="bullet"/>
      <w:lvlText w:val="•"/>
      <w:lvlJc w:val="left"/>
      <w:pPr>
        <w:ind w:left="2944" w:hanging="226"/>
      </w:pPr>
      <w:rPr>
        <w:rFonts w:hint="default"/>
        <w:lang w:val="pl-PL" w:eastAsia="en-US" w:bidi="ar-SA"/>
      </w:rPr>
    </w:lvl>
    <w:lvl w:ilvl="4" w:tplc="8676CD58">
      <w:numFmt w:val="bullet"/>
      <w:lvlText w:val="•"/>
      <w:lvlJc w:val="left"/>
      <w:pPr>
        <w:ind w:left="3892" w:hanging="226"/>
      </w:pPr>
      <w:rPr>
        <w:rFonts w:hint="default"/>
        <w:lang w:val="pl-PL" w:eastAsia="en-US" w:bidi="ar-SA"/>
      </w:rPr>
    </w:lvl>
    <w:lvl w:ilvl="5" w:tplc="5FE65CFA">
      <w:numFmt w:val="bullet"/>
      <w:lvlText w:val="•"/>
      <w:lvlJc w:val="left"/>
      <w:pPr>
        <w:ind w:left="4841" w:hanging="226"/>
      </w:pPr>
      <w:rPr>
        <w:rFonts w:hint="default"/>
        <w:lang w:val="pl-PL" w:eastAsia="en-US" w:bidi="ar-SA"/>
      </w:rPr>
    </w:lvl>
    <w:lvl w:ilvl="6" w:tplc="6BA0304A">
      <w:numFmt w:val="bullet"/>
      <w:lvlText w:val="•"/>
      <w:lvlJc w:val="left"/>
      <w:pPr>
        <w:ind w:left="5789" w:hanging="226"/>
      </w:pPr>
      <w:rPr>
        <w:rFonts w:hint="default"/>
        <w:lang w:val="pl-PL" w:eastAsia="en-US" w:bidi="ar-SA"/>
      </w:rPr>
    </w:lvl>
    <w:lvl w:ilvl="7" w:tplc="D86A0A18">
      <w:numFmt w:val="bullet"/>
      <w:lvlText w:val="•"/>
      <w:lvlJc w:val="left"/>
      <w:pPr>
        <w:ind w:left="6737" w:hanging="226"/>
      </w:pPr>
      <w:rPr>
        <w:rFonts w:hint="default"/>
        <w:lang w:val="pl-PL" w:eastAsia="en-US" w:bidi="ar-SA"/>
      </w:rPr>
    </w:lvl>
    <w:lvl w:ilvl="8" w:tplc="99E452E8">
      <w:numFmt w:val="bullet"/>
      <w:lvlText w:val="•"/>
      <w:lvlJc w:val="left"/>
      <w:pPr>
        <w:ind w:left="7685" w:hanging="226"/>
      </w:pPr>
      <w:rPr>
        <w:rFonts w:hint="default"/>
        <w:lang w:val="pl-PL" w:eastAsia="en-US" w:bidi="ar-SA"/>
      </w:rPr>
    </w:lvl>
  </w:abstractNum>
  <w:abstractNum w:abstractNumId="7">
    <w:nsid w:val="6FE85643"/>
    <w:multiLevelType w:val="hybridMultilevel"/>
    <w:tmpl w:val="33D261EE"/>
    <w:lvl w:ilvl="0" w:tplc="622A585E">
      <w:start w:val="1"/>
      <w:numFmt w:val="decimal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ECE474">
      <w:numFmt w:val="bullet"/>
      <w:lvlText w:val="•"/>
      <w:lvlJc w:val="left"/>
      <w:pPr>
        <w:ind w:left="1264" w:hanging="226"/>
      </w:pPr>
      <w:rPr>
        <w:rFonts w:hint="default"/>
        <w:lang w:val="pl-PL" w:eastAsia="en-US" w:bidi="ar-SA"/>
      </w:rPr>
    </w:lvl>
    <w:lvl w:ilvl="2" w:tplc="F2985616">
      <w:numFmt w:val="bullet"/>
      <w:lvlText w:val="•"/>
      <w:lvlJc w:val="left"/>
      <w:pPr>
        <w:ind w:left="2188" w:hanging="226"/>
      </w:pPr>
      <w:rPr>
        <w:rFonts w:hint="default"/>
        <w:lang w:val="pl-PL" w:eastAsia="en-US" w:bidi="ar-SA"/>
      </w:rPr>
    </w:lvl>
    <w:lvl w:ilvl="3" w:tplc="E112159E">
      <w:numFmt w:val="bullet"/>
      <w:lvlText w:val="•"/>
      <w:lvlJc w:val="left"/>
      <w:pPr>
        <w:ind w:left="3112" w:hanging="226"/>
      </w:pPr>
      <w:rPr>
        <w:rFonts w:hint="default"/>
        <w:lang w:val="pl-PL" w:eastAsia="en-US" w:bidi="ar-SA"/>
      </w:rPr>
    </w:lvl>
    <w:lvl w:ilvl="4" w:tplc="CAE42006">
      <w:numFmt w:val="bullet"/>
      <w:lvlText w:val="•"/>
      <w:lvlJc w:val="left"/>
      <w:pPr>
        <w:ind w:left="4036" w:hanging="226"/>
      </w:pPr>
      <w:rPr>
        <w:rFonts w:hint="default"/>
        <w:lang w:val="pl-PL" w:eastAsia="en-US" w:bidi="ar-SA"/>
      </w:rPr>
    </w:lvl>
    <w:lvl w:ilvl="5" w:tplc="D35AE0B4">
      <w:numFmt w:val="bullet"/>
      <w:lvlText w:val="•"/>
      <w:lvlJc w:val="left"/>
      <w:pPr>
        <w:ind w:left="4961" w:hanging="226"/>
      </w:pPr>
      <w:rPr>
        <w:rFonts w:hint="default"/>
        <w:lang w:val="pl-PL" w:eastAsia="en-US" w:bidi="ar-SA"/>
      </w:rPr>
    </w:lvl>
    <w:lvl w:ilvl="6" w:tplc="FFC8693E">
      <w:numFmt w:val="bullet"/>
      <w:lvlText w:val="•"/>
      <w:lvlJc w:val="left"/>
      <w:pPr>
        <w:ind w:left="5885" w:hanging="226"/>
      </w:pPr>
      <w:rPr>
        <w:rFonts w:hint="default"/>
        <w:lang w:val="pl-PL" w:eastAsia="en-US" w:bidi="ar-SA"/>
      </w:rPr>
    </w:lvl>
    <w:lvl w:ilvl="7" w:tplc="F064F2CE">
      <w:numFmt w:val="bullet"/>
      <w:lvlText w:val="•"/>
      <w:lvlJc w:val="left"/>
      <w:pPr>
        <w:ind w:left="6809" w:hanging="226"/>
      </w:pPr>
      <w:rPr>
        <w:rFonts w:hint="default"/>
        <w:lang w:val="pl-PL" w:eastAsia="en-US" w:bidi="ar-SA"/>
      </w:rPr>
    </w:lvl>
    <w:lvl w:ilvl="8" w:tplc="528C1E92">
      <w:numFmt w:val="bullet"/>
      <w:lvlText w:val="•"/>
      <w:lvlJc w:val="left"/>
      <w:pPr>
        <w:ind w:left="7733" w:hanging="226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638A"/>
    <w:rsid w:val="0016255A"/>
    <w:rsid w:val="004F7DBF"/>
    <w:rsid w:val="00725545"/>
    <w:rsid w:val="007752C7"/>
    <w:rsid w:val="00797E04"/>
    <w:rsid w:val="00903944"/>
    <w:rsid w:val="00980166"/>
    <w:rsid w:val="00A52677"/>
    <w:rsid w:val="00AF6019"/>
    <w:rsid w:val="00B16DEE"/>
    <w:rsid w:val="00B6080F"/>
    <w:rsid w:val="00B7503A"/>
    <w:rsid w:val="00C15557"/>
    <w:rsid w:val="00C1638A"/>
    <w:rsid w:val="00CC6949"/>
    <w:rsid w:val="00D1293B"/>
    <w:rsid w:val="00E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638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638A"/>
    <w:pPr>
      <w:spacing w:before="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1638A"/>
  </w:style>
  <w:style w:type="paragraph" w:customStyle="1" w:styleId="TableParagraph">
    <w:name w:val="Table Paragraph"/>
    <w:basedOn w:val="Normalny"/>
    <w:uiPriority w:val="1"/>
    <w:qFormat/>
    <w:rsid w:val="00C1638A"/>
  </w:style>
  <w:style w:type="paragraph" w:styleId="Nagwek">
    <w:name w:val="header"/>
    <w:basedOn w:val="Normalny"/>
    <w:link w:val="NagwekZnak"/>
    <w:uiPriority w:val="99"/>
    <w:semiHidden/>
    <w:unhideWhenUsed/>
    <w:rsid w:val="00CC6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94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6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94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Kuik</dc:creator>
  <cp:lastModifiedBy>Pedagog</cp:lastModifiedBy>
  <cp:revision>8</cp:revision>
  <dcterms:created xsi:type="dcterms:W3CDTF">2023-09-05T11:50:00Z</dcterms:created>
  <dcterms:modified xsi:type="dcterms:W3CDTF">2023-10-03T10:58:00Z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